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974A5E" w14:textId="15329E1D" w:rsidR="000E39D0" w:rsidRPr="000E39D0" w:rsidRDefault="009916C1" w:rsidP="000E39D0">
      <w:pPr>
        <w:pStyle w:val="titularcabecera"/>
        <w:rPr>
          <w:rFonts w:ascii="AlwynNewRounded-BoldItalic" w:hAnsi="AlwynNewRounded-BoldItalic" w:cs="AlwynNewRounded-BoldItalic"/>
          <w:color w:val="92D050"/>
          <w:w w:val="90"/>
          <w:sz w:val="52"/>
          <w:szCs w:val="52"/>
        </w:rPr>
      </w:pPr>
      <w:r w:rsidRPr="009916C1">
        <w:rPr>
          <w:rFonts w:ascii="AlwynNewRounded-BoldItalic" w:hAnsi="AlwynNewRounded-BoldItalic" w:cs="AlwynNewRounded-BoldItalic"/>
          <w:color w:val="92D050"/>
          <w:w w:val="90"/>
          <w:sz w:val="52"/>
          <w:szCs w:val="52"/>
        </w:rPr>
        <w:t>Barcelona &amp; el Cantábrico</w:t>
      </w:r>
    </w:p>
    <w:p w14:paraId="5E36C594" w14:textId="77777777" w:rsidR="009916C1" w:rsidRPr="009916C1" w:rsidRDefault="009916C1" w:rsidP="009916C1">
      <w:pPr>
        <w:autoSpaceDE w:val="0"/>
        <w:autoSpaceDN w:val="0"/>
        <w:adjustRightInd w:val="0"/>
        <w:spacing w:line="400" w:lineRule="atLeast"/>
        <w:textAlignment w:val="center"/>
        <w:rPr>
          <w:rFonts w:ascii="Avenir Next" w:hAnsi="Avenir Next" w:cs="Avenir Next"/>
          <w:color w:val="000000"/>
          <w:w w:val="105"/>
          <w:sz w:val="17"/>
          <w:szCs w:val="17"/>
        </w:rPr>
      </w:pPr>
      <w:r w:rsidRPr="009916C1">
        <w:rPr>
          <w:rFonts w:ascii="Avenir Next" w:hAnsi="Avenir Next" w:cs="Avenir Next"/>
          <w:color w:val="000000"/>
          <w:w w:val="105"/>
          <w:sz w:val="17"/>
          <w:szCs w:val="17"/>
        </w:rPr>
        <w:t>C-74200</w:t>
      </w:r>
    </w:p>
    <w:p w14:paraId="730AA10C" w14:textId="7911E018" w:rsidR="00A20C14" w:rsidRPr="00D25EFC" w:rsidRDefault="00CF187B" w:rsidP="009916C1">
      <w:pPr>
        <w:pStyle w:val="Prrafobsico"/>
        <w:rPr>
          <w:rFonts w:ascii="Fira Sans Light" w:hAnsi="Fira Sans Light" w:cs="Fira Sans Light"/>
          <w:i/>
          <w:iCs/>
          <w:w w:val="105"/>
          <w:sz w:val="17"/>
          <w:szCs w:val="17"/>
        </w:rPr>
      </w:pPr>
      <w:r w:rsidRPr="000E39D0">
        <w:rPr>
          <w:rFonts w:ascii="Fira Sans" w:hAnsi="Fira Sans" w:cs="Helvetica"/>
          <w:b/>
          <w:bCs/>
          <w:color w:val="92D050"/>
          <w:sz w:val="16"/>
          <w:szCs w:val="16"/>
        </w:rPr>
        <w:t>Noches</w:t>
      </w:r>
      <w:r w:rsidRPr="00706442">
        <w:rPr>
          <w:rFonts w:ascii="Fira Sans" w:hAnsi="Fira Sans" w:cs="Helvetica"/>
          <w:b/>
          <w:bCs/>
          <w:color w:val="92D050"/>
          <w:sz w:val="16"/>
          <w:szCs w:val="16"/>
        </w:rPr>
        <w:t>:</w:t>
      </w:r>
      <w:r w:rsidR="00A20C14" w:rsidRPr="00096696">
        <w:rPr>
          <w:rFonts w:ascii="Fira Sans" w:hAnsi="Fira Sans" w:cs="Helvetica"/>
          <w:b/>
          <w:bCs/>
          <w:color w:val="B12C82"/>
          <w:sz w:val="16"/>
          <w:szCs w:val="16"/>
        </w:rPr>
        <w:t xml:space="preserve"> </w:t>
      </w:r>
      <w:r w:rsidR="009916C1" w:rsidRPr="009916C1">
        <w:rPr>
          <w:rFonts w:ascii="Fira Sans Light" w:hAnsi="Fira Sans Light" w:cs="Fira Sans Light"/>
          <w:i/>
          <w:iCs/>
          <w:w w:val="105"/>
          <w:sz w:val="17"/>
          <w:szCs w:val="17"/>
        </w:rPr>
        <w:t>Barcelona 2. San Sebastián 1. Santander 1. Oviedo 1. Madrid 1.</w:t>
      </w:r>
    </w:p>
    <w:p w14:paraId="6CE75BE0" w14:textId="45226AA8" w:rsidR="00CF187B" w:rsidRPr="000E39D0" w:rsidRDefault="009916C1" w:rsidP="00CF187B">
      <w:pPr>
        <w:widowControl w:val="0"/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Avenir-Black"/>
          <w:b/>
          <w:bCs/>
          <w:color w:val="92D050"/>
          <w:w w:val="80"/>
          <w:sz w:val="32"/>
          <w:szCs w:val="32"/>
        </w:rPr>
      </w:pPr>
      <w:r>
        <w:rPr>
          <w:rFonts w:ascii="Fira Sans" w:hAnsi="Fira Sans" w:cs="Avenir-Black"/>
          <w:b/>
          <w:bCs/>
          <w:color w:val="92D050"/>
          <w:w w:val="80"/>
          <w:sz w:val="32"/>
          <w:szCs w:val="32"/>
        </w:rPr>
        <w:t>7</w:t>
      </w:r>
      <w:r w:rsidR="00CF187B" w:rsidRPr="000E39D0">
        <w:rPr>
          <w:rFonts w:ascii="Fira Sans" w:hAnsi="Fira Sans" w:cs="Avenir-Black"/>
          <w:b/>
          <w:bCs/>
          <w:color w:val="92D050"/>
          <w:w w:val="80"/>
          <w:sz w:val="32"/>
          <w:szCs w:val="32"/>
        </w:rPr>
        <w:t xml:space="preserve"> </w:t>
      </w:r>
      <w:r w:rsidR="00CF187B" w:rsidRPr="000E39D0">
        <w:rPr>
          <w:rFonts w:ascii="Fira Sans" w:hAnsi="Fira Sans" w:cs="Helvetica"/>
          <w:b/>
          <w:bCs/>
          <w:color w:val="92D050"/>
          <w:sz w:val="18"/>
          <w:szCs w:val="18"/>
        </w:rPr>
        <w:t>días</w:t>
      </w:r>
    </w:p>
    <w:p w14:paraId="085BF736" w14:textId="77777777" w:rsidR="009916C1" w:rsidRPr="009916C1" w:rsidRDefault="00A20C14" w:rsidP="009916C1">
      <w:pPr>
        <w:pStyle w:val="Ningnestilodeprrafo"/>
        <w:ind w:left="113"/>
        <w:rPr>
          <w:rFonts w:ascii="New Era Casual" w:hAnsi="New Era Casual" w:cs="New Era Casual"/>
          <w:color w:val="00E500"/>
          <w:position w:val="8"/>
          <w:sz w:val="20"/>
          <w:szCs w:val="20"/>
        </w:rPr>
      </w:pPr>
      <w:r w:rsidRPr="00A20C14">
        <w:rPr>
          <w:rFonts w:ascii="New Era Casual" w:hAnsi="New Era Casual" w:cs="New Era Casual"/>
          <w:position w:val="-2"/>
          <w:sz w:val="20"/>
          <w:szCs w:val="20"/>
        </w:rPr>
        <w:t>DESDE</w:t>
      </w:r>
      <w:r w:rsidR="000E39D0">
        <w:rPr>
          <w:rFonts w:ascii="New Era Casual" w:hAnsi="New Era Casual" w:cs="New Era Casual"/>
          <w:position w:val="-2"/>
          <w:sz w:val="20"/>
          <w:szCs w:val="20"/>
        </w:rPr>
        <w:t xml:space="preserve"> </w:t>
      </w:r>
      <w:r w:rsidR="009916C1" w:rsidRPr="009916C1">
        <w:rPr>
          <w:rFonts w:ascii="New Era Casual" w:hAnsi="New Era Casual" w:cs="New Era Casual"/>
          <w:color w:val="00E500"/>
          <w:position w:val="2"/>
          <w:sz w:val="40"/>
          <w:szCs w:val="40"/>
        </w:rPr>
        <w:t>1.195</w:t>
      </w:r>
      <w:r w:rsidR="009916C1" w:rsidRPr="009916C1">
        <w:rPr>
          <w:rFonts w:ascii="New Era Casual" w:hAnsi="New Era Casual" w:cs="New Era Casual"/>
          <w:color w:val="00E500"/>
          <w:position w:val="2"/>
          <w:sz w:val="20"/>
          <w:szCs w:val="20"/>
        </w:rPr>
        <w:t xml:space="preserve"> </w:t>
      </w:r>
      <w:r w:rsidR="009916C1" w:rsidRPr="009916C1">
        <w:rPr>
          <w:rFonts w:ascii="New Era Casual" w:hAnsi="New Era Casual" w:cs="New Era Casual"/>
          <w:color w:val="00E500"/>
          <w:position w:val="8"/>
          <w:sz w:val="20"/>
          <w:szCs w:val="20"/>
        </w:rPr>
        <w:t>$</w:t>
      </w:r>
    </w:p>
    <w:p w14:paraId="29AB7C10" w14:textId="77777777" w:rsidR="009916C1" w:rsidRPr="009916C1" w:rsidRDefault="009916C1" w:rsidP="009916C1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9916C1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Día 1º (</w:t>
      </w:r>
      <w:proofErr w:type="gramStart"/>
      <w:r w:rsidRPr="009916C1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Viernes</w:t>
      </w:r>
      <w:proofErr w:type="gramEnd"/>
      <w:r w:rsidRPr="009916C1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 xml:space="preserve">) BARCELONA </w:t>
      </w:r>
    </w:p>
    <w:p w14:paraId="32C33C84" w14:textId="77777777" w:rsidR="009916C1" w:rsidRPr="009916C1" w:rsidRDefault="009916C1" w:rsidP="009916C1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</w:pPr>
      <w:r w:rsidRPr="009916C1">
        <w:rPr>
          <w:rFonts w:ascii="Avenir Next" w:hAnsi="Avenir Next" w:cs="Avenir Next"/>
          <w:color w:val="000000"/>
          <w:w w:val="90"/>
          <w:sz w:val="17"/>
          <w:szCs w:val="17"/>
        </w:rPr>
        <w:t xml:space="preserve">Llegada al aeropuerto internacional de Barcelona. Recepción y traslado al hotel. </w:t>
      </w:r>
      <w:r w:rsidRPr="009916C1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Alojamiento.</w:t>
      </w:r>
    </w:p>
    <w:p w14:paraId="06F57178" w14:textId="77777777" w:rsidR="009916C1" w:rsidRPr="009916C1" w:rsidRDefault="009916C1" w:rsidP="009916C1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</w:p>
    <w:p w14:paraId="110EB016" w14:textId="77777777" w:rsidR="009916C1" w:rsidRPr="009916C1" w:rsidRDefault="009916C1" w:rsidP="009916C1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9916C1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Día 2º (</w:t>
      </w:r>
      <w:proofErr w:type="gramStart"/>
      <w:r w:rsidRPr="009916C1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Sábado</w:t>
      </w:r>
      <w:proofErr w:type="gramEnd"/>
      <w:r w:rsidRPr="009916C1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) BARCELONA</w:t>
      </w:r>
    </w:p>
    <w:p w14:paraId="7B85E4E6" w14:textId="77777777" w:rsidR="009916C1" w:rsidRPr="009916C1" w:rsidRDefault="009916C1" w:rsidP="009916C1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9916C1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 y desayuno.</w:t>
      </w:r>
      <w:r w:rsidRPr="009916C1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Por la mañana visita panorámica de la ciudad para conocer el parque de Montjuic con espectaculares vistas, el Anillo Olímpico, monumento a </w:t>
      </w:r>
      <w:proofErr w:type="spellStart"/>
      <w:r w:rsidRPr="009916C1">
        <w:rPr>
          <w:rFonts w:ascii="Avenir Next" w:hAnsi="Avenir Next" w:cs="Avenir Next"/>
          <w:color w:val="000000"/>
          <w:w w:val="90"/>
          <w:sz w:val="17"/>
          <w:szCs w:val="17"/>
        </w:rPr>
        <w:t>Cristobal</w:t>
      </w:r>
      <w:proofErr w:type="spellEnd"/>
      <w:r w:rsidRPr="009916C1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Colón y el antiguo barrio Gótico. Tarde libre. </w:t>
      </w:r>
    </w:p>
    <w:p w14:paraId="5AAB5280" w14:textId="77777777" w:rsidR="009916C1" w:rsidRPr="009916C1" w:rsidRDefault="009916C1" w:rsidP="009916C1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</w:p>
    <w:p w14:paraId="11C35C3A" w14:textId="07E4649B" w:rsidR="009916C1" w:rsidRPr="009916C1" w:rsidRDefault="009916C1" w:rsidP="009916C1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9916C1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 xml:space="preserve">Día 3º (Domingo) BARCELONA-ZARAGOZA-SAN SEBASTIÁN (575 </w:t>
      </w:r>
      <w:proofErr w:type="spellStart"/>
      <w:r w:rsidRPr="009916C1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kms</w:t>
      </w:r>
      <w:proofErr w:type="spellEnd"/>
      <w:r w:rsidRPr="009916C1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)</w:t>
      </w:r>
    </w:p>
    <w:p w14:paraId="0EB5E288" w14:textId="77777777" w:rsidR="009916C1" w:rsidRPr="009916C1" w:rsidRDefault="009916C1" w:rsidP="009916C1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9916C1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</w:t>
      </w:r>
      <w:r w:rsidRPr="009916C1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y salida de Barcelona hacia Zaragoza. Breve parada y tiempo libre para visitar la Basílica de Nuestra Señora del Pilar, Patrona de la Hispanidad. Continuación hacia el País Vasco para llegar a San Sebastián. </w:t>
      </w:r>
      <w:r w:rsidRPr="009916C1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Cena y alojamiento.</w:t>
      </w:r>
    </w:p>
    <w:p w14:paraId="72C03D7D" w14:textId="77777777" w:rsidR="009916C1" w:rsidRPr="009916C1" w:rsidRDefault="009916C1" w:rsidP="009916C1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</w:p>
    <w:p w14:paraId="5403EC8E" w14:textId="77777777" w:rsidR="009916C1" w:rsidRPr="009916C1" w:rsidRDefault="009916C1" w:rsidP="009916C1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9916C1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Día 4º (</w:t>
      </w:r>
      <w:proofErr w:type="gramStart"/>
      <w:r w:rsidRPr="009916C1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Lunes</w:t>
      </w:r>
      <w:proofErr w:type="gramEnd"/>
      <w:r w:rsidRPr="009916C1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 xml:space="preserve">) SAN SEBASTIÁN-BILBAO-SANTANDER (205 </w:t>
      </w:r>
      <w:proofErr w:type="spellStart"/>
      <w:r w:rsidRPr="009916C1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kms</w:t>
      </w:r>
      <w:proofErr w:type="spellEnd"/>
      <w:r w:rsidRPr="009916C1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)</w:t>
      </w:r>
    </w:p>
    <w:p w14:paraId="3596DF13" w14:textId="77777777" w:rsidR="009916C1" w:rsidRPr="009916C1" w:rsidRDefault="009916C1" w:rsidP="009916C1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 Demi Bold" w:hAnsi="Avenir Next Demi Bold" w:cs="Avenir Next Demi Bold"/>
          <w:b/>
          <w:bCs/>
          <w:color w:val="000000"/>
          <w:spacing w:val="-1"/>
          <w:w w:val="90"/>
          <w:sz w:val="17"/>
          <w:szCs w:val="17"/>
        </w:rPr>
      </w:pPr>
      <w:r w:rsidRPr="009916C1">
        <w:rPr>
          <w:rFonts w:ascii="Avenir Next Demi Bold" w:hAnsi="Avenir Next Demi Bold" w:cs="Avenir Next Demi Bold"/>
          <w:b/>
          <w:bCs/>
          <w:color w:val="000000"/>
          <w:spacing w:val="-1"/>
          <w:w w:val="90"/>
          <w:sz w:val="17"/>
          <w:szCs w:val="17"/>
        </w:rPr>
        <w:t>Desayuno</w:t>
      </w:r>
      <w:r w:rsidRPr="009916C1">
        <w:rPr>
          <w:rFonts w:ascii="Avenir Next" w:hAnsi="Avenir Next" w:cs="Avenir Next"/>
          <w:color w:val="000000"/>
          <w:spacing w:val="-1"/>
          <w:w w:val="90"/>
          <w:sz w:val="17"/>
          <w:szCs w:val="17"/>
        </w:rPr>
        <w:t xml:space="preserve">. Salida hacia Bilbao, capital de la provincia de Vizcaya, con breve parada para admirar el vanguardista edificio del Museo Guggenheim. Continuación a Santander. Tiempo libre. </w:t>
      </w:r>
      <w:r w:rsidRPr="009916C1">
        <w:rPr>
          <w:rFonts w:ascii="Avenir Next Demi Bold" w:hAnsi="Avenir Next Demi Bold" w:cs="Avenir Next Demi Bold"/>
          <w:b/>
          <w:bCs/>
          <w:color w:val="000000"/>
          <w:spacing w:val="-1"/>
          <w:w w:val="90"/>
          <w:sz w:val="17"/>
          <w:szCs w:val="17"/>
        </w:rPr>
        <w:t>Cena y alojamiento.</w:t>
      </w:r>
    </w:p>
    <w:p w14:paraId="77F8AD6C" w14:textId="77777777" w:rsidR="009916C1" w:rsidRPr="009916C1" w:rsidRDefault="009916C1" w:rsidP="009916C1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</w:p>
    <w:p w14:paraId="1A21FA0E" w14:textId="77777777" w:rsidR="009916C1" w:rsidRPr="009916C1" w:rsidRDefault="009916C1" w:rsidP="009916C1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9916C1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Día 5º (</w:t>
      </w:r>
      <w:proofErr w:type="gramStart"/>
      <w:r w:rsidRPr="009916C1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Martes</w:t>
      </w:r>
      <w:proofErr w:type="gramEnd"/>
      <w:r w:rsidRPr="009916C1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 xml:space="preserve">) SANTANDER-SANTILLA DEL MAR-COVADONGA-OVIEDO (235 </w:t>
      </w:r>
      <w:proofErr w:type="spellStart"/>
      <w:r w:rsidRPr="009916C1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kms</w:t>
      </w:r>
      <w:proofErr w:type="spellEnd"/>
      <w:r w:rsidRPr="009916C1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)</w:t>
      </w:r>
    </w:p>
    <w:p w14:paraId="24829B44" w14:textId="77777777" w:rsidR="009916C1" w:rsidRPr="009916C1" w:rsidRDefault="009916C1" w:rsidP="009916C1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9916C1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</w:t>
      </w:r>
      <w:r w:rsidRPr="009916C1">
        <w:rPr>
          <w:rFonts w:ascii="Avenir Next" w:hAnsi="Avenir Next" w:cs="Avenir Next"/>
          <w:color w:val="000000"/>
          <w:w w:val="90"/>
          <w:sz w:val="17"/>
          <w:szCs w:val="17"/>
        </w:rPr>
        <w:t xml:space="preserve">. Salida a Santillana del Mar, ciudad considerada Monumento Nacional. Continuación a través de bellos paisajes para llegar a Covadonga, donde tendremos tiempo libre para visitar el Santuario. Posteriormente continuación hacia Oviedo. </w:t>
      </w:r>
      <w:r w:rsidRPr="009916C1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Cena y alojamiento</w:t>
      </w:r>
      <w:r w:rsidRPr="009916C1">
        <w:rPr>
          <w:rFonts w:ascii="Avenir Next" w:hAnsi="Avenir Next" w:cs="Avenir Next"/>
          <w:color w:val="000000"/>
          <w:w w:val="90"/>
          <w:sz w:val="17"/>
          <w:szCs w:val="17"/>
        </w:rPr>
        <w:t>.</w:t>
      </w:r>
    </w:p>
    <w:p w14:paraId="418B51AD" w14:textId="77777777" w:rsidR="009916C1" w:rsidRPr="009916C1" w:rsidRDefault="009916C1" w:rsidP="009916C1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</w:p>
    <w:p w14:paraId="18C928C0" w14:textId="77777777" w:rsidR="009916C1" w:rsidRPr="009916C1" w:rsidRDefault="009916C1" w:rsidP="009916C1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9916C1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Día 6º (</w:t>
      </w:r>
      <w:proofErr w:type="gramStart"/>
      <w:r w:rsidRPr="009916C1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Miércoles</w:t>
      </w:r>
      <w:proofErr w:type="gramEnd"/>
      <w:r w:rsidRPr="009916C1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 xml:space="preserve">) OVIEDO-SALAMANCA-MADRID (526 </w:t>
      </w:r>
      <w:proofErr w:type="spellStart"/>
      <w:r w:rsidRPr="009916C1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kms</w:t>
      </w:r>
      <w:proofErr w:type="spellEnd"/>
      <w:r w:rsidRPr="009916C1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)</w:t>
      </w:r>
    </w:p>
    <w:p w14:paraId="782D0B7D" w14:textId="77777777" w:rsidR="009916C1" w:rsidRPr="009916C1" w:rsidRDefault="009916C1" w:rsidP="009916C1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</w:pPr>
      <w:r w:rsidRPr="009916C1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</w:t>
      </w:r>
      <w:r w:rsidRPr="009916C1">
        <w:rPr>
          <w:rFonts w:ascii="Avenir Next" w:hAnsi="Avenir Next" w:cs="Avenir Next"/>
          <w:color w:val="000000"/>
          <w:w w:val="90"/>
          <w:sz w:val="17"/>
          <w:szCs w:val="17"/>
        </w:rPr>
        <w:t xml:space="preserve">. Salida hacia Salamanca. Breve parada y tiempo libre para conocer el casco antiguo y su célebre Plaza Mayor. Continuación hacia Madrid. Llegada y </w:t>
      </w:r>
      <w:r w:rsidRPr="009916C1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alojamiento.</w:t>
      </w:r>
    </w:p>
    <w:p w14:paraId="731EAE06" w14:textId="77777777" w:rsidR="009916C1" w:rsidRPr="009916C1" w:rsidRDefault="009916C1" w:rsidP="009916C1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</w:p>
    <w:p w14:paraId="7B070081" w14:textId="77777777" w:rsidR="009916C1" w:rsidRPr="009916C1" w:rsidRDefault="009916C1" w:rsidP="009916C1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9916C1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Día 7º (</w:t>
      </w:r>
      <w:proofErr w:type="gramStart"/>
      <w:r w:rsidRPr="009916C1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Jueves</w:t>
      </w:r>
      <w:proofErr w:type="gramEnd"/>
      <w:r w:rsidRPr="009916C1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 xml:space="preserve">) MADRID </w:t>
      </w:r>
    </w:p>
    <w:p w14:paraId="56AB5D75" w14:textId="77777777" w:rsidR="009916C1" w:rsidRPr="009916C1" w:rsidRDefault="009916C1" w:rsidP="009916C1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9916C1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 y fin de los servicios.</w:t>
      </w:r>
      <w:r w:rsidRPr="009916C1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Puede ampliar su estancia en la capital de España para disfrutar de sus múltiples ofertas culturales y de ocio.</w:t>
      </w:r>
    </w:p>
    <w:p w14:paraId="31B4AAC2" w14:textId="77777777" w:rsidR="0090750A" w:rsidRDefault="0090750A" w:rsidP="00F65690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</w:pPr>
    </w:p>
    <w:p w14:paraId="2C677C94" w14:textId="0912505C" w:rsidR="00F65690" w:rsidRPr="000E39D0" w:rsidRDefault="00C00DB7" w:rsidP="00F65690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</w:pPr>
      <w:r w:rsidRPr="000E39D0"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  <w:t xml:space="preserve">Fechas de salida: </w:t>
      </w:r>
      <w:proofErr w:type="gramStart"/>
      <w:r w:rsidR="009916C1" w:rsidRPr="009916C1"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  <w:t>Viernes</w:t>
      </w:r>
      <w:proofErr w:type="gramEnd"/>
    </w:p>
    <w:p w14:paraId="38257407" w14:textId="77777777" w:rsidR="009916C1" w:rsidRPr="009916C1" w:rsidRDefault="009916C1" w:rsidP="009916C1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5"/>
          <w:sz w:val="17"/>
          <w:szCs w:val="17"/>
        </w:rPr>
      </w:pPr>
      <w:r w:rsidRPr="009916C1">
        <w:rPr>
          <w:rFonts w:ascii="Avenir Next" w:hAnsi="Avenir Next" w:cs="Avenir Next"/>
          <w:color w:val="000000"/>
          <w:w w:val="95"/>
          <w:sz w:val="17"/>
          <w:szCs w:val="17"/>
        </w:rPr>
        <w:t xml:space="preserve">(del 22 de </w:t>
      </w:r>
      <w:proofErr w:type="gramStart"/>
      <w:r w:rsidRPr="009916C1">
        <w:rPr>
          <w:rFonts w:ascii="Avenir Next" w:hAnsi="Avenir Next" w:cs="Avenir Next"/>
          <w:color w:val="000000"/>
          <w:w w:val="95"/>
          <w:sz w:val="17"/>
          <w:szCs w:val="17"/>
        </w:rPr>
        <w:t>Marzo</w:t>
      </w:r>
      <w:proofErr w:type="gramEnd"/>
      <w:r w:rsidRPr="009916C1">
        <w:rPr>
          <w:rFonts w:ascii="Avenir Next" w:hAnsi="Avenir Next" w:cs="Avenir Next"/>
          <w:color w:val="000000"/>
          <w:w w:val="95"/>
          <w:sz w:val="17"/>
          <w:szCs w:val="17"/>
        </w:rPr>
        <w:t xml:space="preserve"> al 25 de Octubre)</w:t>
      </w:r>
    </w:p>
    <w:p w14:paraId="2995F1D3" w14:textId="77777777" w:rsidR="00F61E99" w:rsidRPr="00096696" w:rsidRDefault="00F61E99" w:rsidP="00F61E99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Bold" w:hAnsi="Colaborate-Bold" w:cs="Colaborate-Bold"/>
          <w:color w:val="B12C82"/>
          <w:w w:val="85"/>
          <w:sz w:val="16"/>
          <w:szCs w:val="16"/>
        </w:rPr>
      </w:pPr>
    </w:p>
    <w:p w14:paraId="3CBA5E5C" w14:textId="259B6803" w:rsidR="00CF187B" w:rsidRPr="000E39D0" w:rsidRDefault="000E39D0" w:rsidP="00CF187B">
      <w:pPr>
        <w:widowControl w:val="0"/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outlineLvl w:val="0"/>
        <w:rPr>
          <w:rFonts w:ascii="Fira Sans" w:hAnsi="Fira Sans" w:cs="Helvetica"/>
          <w:b/>
          <w:bCs/>
          <w:i/>
          <w:color w:val="92D050"/>
          <w:sz w:val="18"/>
          <w:szCs w:val="18"/>
        </w:rPr>
      </w:pPr>
      <w:r w:rsidRPr="000E39D0">
        <w:rPr>
          <w:rFonts w:ascii="Fira Sans" w:hAnsi="Fira Sans" w:cs="Helvetica"/>
          <w:b/>
          <w:bCs/>
          <w:i/>
          <w:color w:val="92D050"/>
          <w:sz w:val="18"/>
          <w:szCs w:val="18"/>
        </w:rPr>
        <w:t xml:space="preserve">VPT </w:t>
      </w:r>
      <w:r w:rsidR="00CF187B" w:rsidRPr="000E39D0">
        <w:rPr>
          <w:rFonts w:ascii="Fira Sans" w:hAnsi="Fira Sans" w:cs="Helvetica"/>
          <w:b/>
          <w:bCs/>
          <w:i/>
          <w:color w:val="92D050"/>
          <w:sz w:val="18"/>
          <w:szCs w:val="18"/>
        </w:rPr>
        <w:t>Incluye</w:t>
      </w:r>
    </w:p>
    <w:p w14:paraId="0409E7D4" w14:textId="17F5442E" w:rsidR="009916C1" w:rsidRPr="009916C1" w:rsidRDefault="009916C1" w:rsidP="009916C1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9916C1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9916C1">
        <w:rPr>
          <w:rFonts w:ascii="Avenir Next" w:hAnsi="Avenir Next" w:cs="Avenir Next"/>
          <w:color w:val="000000"/>
          <w:w w:val="90"/>
          <w:sz w:val="17"/>
          <w:szCs w:val="17"/>
        </w:rPr>
        <w:tab/>
        <w:t>Traslado: llegada Barcelona.</w:t>
      </w:r>
    </w:p>
    <w:p w14:paraId="0B0F63DF" w14:textId="37454718" w:rsidR="009916C1" w:rsidRPr="009916C1" w:rsidRDefault="009916C1" w:rsidP="009916C1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9916C1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9916C1">
        <w:rPr>
          <w:rFonts w:ascii="Avenir Next" w:hAnsi="Avenir Next" w:cs="Avenir Next"/>
          <w:color w:val="000000"/>
          <w:w w:val="90"/>
          <w:sz w:val="17"/>
          <w:szCs w:val="17"/>
        </w:rPr>
        <w:tab/>
        <w:t>Autocar de lujo con WI-FI, gratuito.</w:t>
      </w:r>
    </w:p>
    <w:p w14:paraId="687709CC" w14:textId="77777777" w:rsidR="009916C1" w:rsidRPr="009916C1" w:rsidRDefault="009916C1" w:rsidP="009916C1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9916C1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9916C1">
        <w:rPr>
          <w:rFonts w:ascii="Avenir Next" w:hAnsi="Avenir Next" w:cs="Avenir Next"/>
          <w:color w:val="000000"/>
          <w:w w:val="90"/>
          <w:sz w:val="17"/>
          <w:szCs w:val="17"/>
        </w:rPr>
        <w:tab/>
        <w:t>Guía acompañante.</w:t>
      </w:r>
    </w:p>
    <w:p w14:paraId="39BFC242" w14:textId="77C527E7" w:rsidR="009916C1" w:rsidRPr="009916C1" w:rsidRDefault="009916C1" w:rsidP="009916C1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9916C1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9916C1">
        <w:rPr>
          <w:rFonts w:ascii="Avenir Next" w:hAnsi="Avenir Next" w:cs="Avenir Next"/>
          <w:color w:val="000000"/>
          <w:w w:val="90"/>
          <w:sz w:val="17"/>
          <w:szCs w:val="17"/>
        </w:rPr>
        <w:tab/>
        <w:t>Visita con guía local en Barcelona.</w:t>
      </w:r>
    </w:p>
    <w:p w14:paraId="0C8C2E14" w14:textId="77777777" w:rsidR="009916C1" w:rsidRPr="009916C1" w:rsidRDefault="009916C1" w:rsidP="009916C1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9916C1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9916C1">
        <w:rPr>
          <w:rFonts w:ascii="Avenir Next" w:hAnsi="Avenir Next" w:cs="Avenir Next"/>
          <w:color w:val="000000"/>
          <w:w w:val="90"/>
          <w:sz w:val="17"/>
          <w:szCs w:val="17"/>
        </w:rPr>
        <w:tab/>
        <w:t>Desayuno buffet diario.</w:t>
      </w:r>
    </w:p>
    <w:p w14:paraId="78D06F68" w14:textId="77777777" w:rsidR="009916C1" w:rsidRPr="009916C1" w:rsidRDefault="009916C1" w:rsidP="009916C1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9916C1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9916C1">
        <w:rPr>
          <w:rFonts w:ascii="Avenir Next" w:hAnsi="Avenir Next" w:cs="Avenir Next"/>
          <w:color w:val="000000"/>
          <w:w w:val="90"/>
          <w:sz w:val="17"/>
          <w:szCs w:val="17"/>
        </w:rPr>
        <w:tab/>
        <w:t>3 cenas.</w:t>
      </w:r>
    </w:p>
    <w:p w14:paraId="6F4EE72F" w14:textId="77777777" w:rsidR="009916C1" w:rsidRPr="009916C1" w:rsidRDefault="009916C1" w:rsidP="009916C1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9916C1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9916C1">
        <w:rPr>
          <w:rFonts w:ascii="Avenir Next" w:hAnsi="Avenir Next" w:cs="Avenir Next"/>
          <w:color w:val="000000"/>
          <w:w w:val="90"/>
          <w:sz w:val="17"/>
          <w:szCs w:val="17"/>
        </w:rPr>
        <w:tab/>
        <w:t>Seguro turístico.</w:t>
      </w:r>
    </w:p>
    <w:p w14:paraId="4107E066" w14:textId="6198ADFF" w:rsidR="009916C1" w:rsidRPr="009916C1" w:rsidRDefault="009916C1" w:rsidP="009916C1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9916C1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9916C1">
        <w:rPr>
          <w:rFonts w:ascii="Avenir Next" w:hAnsi="Avenir Next" w:cs="Avenir Next"/>
          <w:color w:val="000000"/>
          <w:w w:val="90"/>
          <w:sz w:val="17"/>
          <w:szCs w:val="17"/>
        </w:rPr>
        <w:tab/>
        <w:t>Tasa Municipal en Barcelona.</w:t>
      </w:r>
    </w:p>
    <w:p w14:paraId="13D76262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</w:p>
    <w:p w14:paraId="48E602FF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Helvetica"/>
          <w:b/>
          <w:bCs/>
          <w:i/>
          <w:color w:val="92D050"/>
          <w:sz w:val="18"/>
          <w:szCs w:val="18"/>
        </w:rPr>
      </w:pPr>
      <w:r w:rsidRPr="00E744B0">
        <w:rPr>
          <w:rFonts w:ascii="Fira Sans" w:hAnsi="Fira Sans" w:cs="Helvetica"/>
          <w:b/>
          <w:bCs/>
          <w:i/>
          <w:color w:val="92D050"/>
          <w:sz w:val="18"/>
          <w:szCs w:val="18"/>
        </w:rPr>
        <w:t>Hoteles previstos</w:t>
      </w: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0"/>
        <w:gridCol w:w="2013"/>
        <w:gridCol w:w="340"/>
      </w:tblGrid>
      <w:tr w:rsidR="009916C1" w:rsidRPr="009916C1" w14:paraId="7015089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  <w:tblHeader/>
        </w:trPr>
        <w:tc>
          <w:tcPr>
            <w:tcW w:w="1020" w:type="dxa"/>
            <w:tcBorders>
              <w:top w:val="single" w:sz="6" w:space="0" w:color="3F3F3F"/>
              <w:left w:val="single" w:sz="6" w:space="0" w:color="000000"/>
              <w:bottom w:val="single" w:sz="5" w:space="0" w:color="E00019"/>
              <w:right w:val="single" w:sz="6" w:space="0" w:color="000000"/>
            </w:tcBorders>
            <w:tcMar>
              <w:top w:w="23" w:type="dxa"/>
              <w:left w:w="0" w:type="dxa"/>
              <w:bottom w:w="57" w:type="dxa"/>
              <w:right w:w="0" w:type="dxa"/>
            </w:tcMar>
          </w:tcPr>
          <w:p w14:paraId="1E8B48F3" w14:textId="77777777" w:rsidR="009916C1" w:rsidRPr="009916C1" w:rsidRDefault="009916C1" w:rsidP="009916C1">
            <w:pPr>
              <w:autoSpaceDE w:val="0"/>
              <w:autoSpaceDN w:val="0"/>
              <w:adjustRightInd w:val="0"/>
              <w:spacing w:line="18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9916C1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Ciudad</w:t>
            </w:r>
          </w:p>
        </w:tc>
        <w:tc>
          <w:tcPr>
            <w:tcW w:w="2013" w:type="dxa"/>
            <w:tcBorders>
              <w:top w:val="single" w:sz="6" w:space="0" w:color="3F3F3F"/>
              <w:left w:val="single" w:sz="6" w:space="0" w:color="000000"/>
              <w:bottom w:val="single" w:sz="5" w:space="0" w:color="E00019"/>
              <w:right w:val="single" w:sz="6" w:space="0" w:color="000000"/>
            </w:tcBorders>
            <w:tcMar>
              <w:top w:w="23" w:type="dxa"/>
              <w:left w:w="0" w:type="dxa"/>
              <w:bottom w:w="57" w:type="dxa"/>
              <w:right w:w="0" w:type="dxa"/>
            </w:tcMar>
          </w:tcPr>
          <w:p w14:paraId="607A4C7F" w14:textId="77777777" w:rsidR="009916C1" w:rsidRPr="009916C1" w:rsidRDefault="009916C1" w:rsidP="009916C1">
            <w:pPr>
              <w:autoSpaceDE w:val="0"/>
              <w:autoSpaceDN w:val="0"/>
              <w:adjustRightInd w:val="0"/>
              <w:spacing w:line="18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9916C1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Hotel</w:t>
            </w:r>
          </w:p>
        </w:tc>
        <w:tc>
          <w:tcPr>
            <w:tcW w:w="340" w:type="dxa"/>
            <w:tcBorders>
              <w:top w:val="single" w:sz="6" w:space="0" w:color="3F3F3F"/>
              <w:left w:val="single" w:sz="6" w:space="0" w:color="000000"/>
              <w:bottom w:val="single" w:sz="5" w:space="0" w:color="E00019"/>
              <w:right w:val="single" w:sz="6" w:space="0" w:color="000000"/>
            </w:tcBorders>
            <w:tcMar>
              <w:top w:w="23" w:type="dxa"/>
              <w:left w:w="0" w:type="dxa"/>
              <w:bottom w:w="57" w:type="dxa"/>
              <w:right w:w="0" w:type="dxa"/>
            </w:tcMar>
          </w:tcPr>
          <w:p w14:paraId="4ED58325" w14:textId="77777777" w:rsidR="009916C1" w:rsidRPr="009916C1" w:rsidRDefault="009916C1" w:rsidP="009916C1">
            <w:pPr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9916C1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Cat.</w:t>
            </w:r>
          </w:p>
        </w:tc>
      </w:tr>
      <w:tr w:rsidR="009916C1" w:rsidRPr="009916C1" w14:paraId="3F0415D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02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3" w:type="dxa"/>
              <w:left w:w="0" w:type="dxa"/>
              <w:bottom w:w="28" w:type="dxa"/>
              <w:right w:w="28" w:type="dxa"/>
            </w:tcMar>
          </w:tcPr>
          <w:p w14:paraId="71F6929E" w14:textId="77777777" w:rsidR="009916C1" w:rsidRPr="009916C1" w:rsidRDefault="009916C1" w:rsidP="009916C1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9916C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Barcelona</w:t>
            </w:r>
          </w:p>
        </w:tc>
        <w:tc>
          <w:tcPr>
            <w:tcW w:w="201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3" w:type="dxa"/>
              <w:left w:w="0" w:type="dxa"/>
              <w:bottom w:w="28" w:type="dxa"/>
              <w:right w:w="28" w:type="dxa"/>
            </w:tcMar>
          </w:tcPr>
          <w:p w14:paraId="1B639F7A" w14:textId="77777777" w:rsidR="009916C1" w:rsidRPr="009916C1" w:rsidRDefault="009916C1" w:rsidP="009916C1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proofErr w:type="spellStart"/>
            <w:r w:rsidRPr="009916C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Catalonia</w:t>
            </w:r>
            <w:proofErr w:type="spellEnd"/>
            <w:r w:rsidRPr="009916C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 Barcelona 505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3" w:type="dxa"/>
              <w:left w:w="0" w:type="dxa"/>
              <w:bottom w:w="28" w:type="dxa"/>
              <w:right w:w="28" w:type="dxa"/>
            </w:tcMar>
          </w:tcPr>
          <w:p w14:paraId="57E9CA55" w14:textId="77777777" w:rsidR="009916C1" w:rsidRPr="009916C1" w:rsidRDefault="009916C1" w:rsidP="009916C1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9916C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9916C1" w:rsidRPr="009916C1" w14:paraId="710BA78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02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3" w:type="dxa"/>
              <w:left w:w="0" w:type="dxa"/>
              <w:bottom w:w="28" w:type="dxa"/>
              <w:right w:w="28" w:type="dxa"/>
            </w:tcMar>
          </w:tcPr>
          <w:p w14:paraId="1AC7AA36" w14:textId="77777777" w:rsidR="009916C1" w:rsidRPr="009916C1" w:rsidRDefault="009916C1" w:rsidP="009916C1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9916C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San Sebastián</w:t>
            </w:r>
          </w:p>
        </w:tc>
        <w:tc>
          <w:tcPr>
            <w:tcW w:w="201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3" w:type="dxa"/>
              <w:left w:w="0" w:type="dxa"/>
              <w:bottom w:w="28" w:type="dxa"/>
              <w:right w:w="28" w:type="dxa"/>
            </w:tcMar>
          </w:tcPr>
          <w:p w14:paraId="78D994CF" w14:textId="77777777" w:rsidR="009916C1" w:rsidRPr="009916C1" w:rsidRDefault="009916C1" w:rsidP="009916C1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9916C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Silken Amara Plaza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3" w:type="dxa"/>
              <w:left w:w="0" w:type="dxa"/>
              <w:bottom w:w="28" w:type="dxa"/>
              <w:right w:w="28" w:type="dxa"/>
            </w:tcMar>
          </w:tcPr>
          <w:p w14:paraId="4E2EB612" w14:textId="77777777" w:rsidR="009916C1" w:rsidRPr="009916C1" w:rsidRDefault="009916C1" w:rsidP="009916C1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9916C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9916C1" w:rsidRPr="009916C1" w14:paraId="352776D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02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3" w:type="dxa"/>
              <w:left w:w="0" w:type="dxa"/>
              <w:bottom w:w="28" w:type="dxa"/>
              <w:right w:w="28" w:type="dxa"/>
            </w:tcMar>
          </w:tcPr>
          <w:p w14:paraId="6726E1D3" w14:textId="77777777" w:rsidR="009916C1" w:rsidRPr="009916C1" w:rsidRDefault="009916C1" w:rsidP="009916C1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9916C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Santander</w:t>
            </w:r>
          </w:p>
        </w:tc>
        <w:tc>
          <w:tcPr>
            <w:tcW w:w="201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3" w:type="dxa"/>
              <w:left w:w="0" w:type="dxa"/>
              <w:bottom w:w="28" w:type="dxa"/>
              <w:right w:w="28" w:type="dxa"/>
            </w:tcMar>
          </w:tcPr>
          <w:p w14:paraId="59B23830" w14:textId="77777777" w:rsidR="009916C1" w:rsidRPr="009916C1" w:rsidRDefault="009916C1" w:rsidP="009916C1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proofErr w:type="spellStart"/>
            <w:r w:rsidRPr="009916C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Santemar</w:t>
            </w:r>
            <w:proofErr w:type="spellEnd"/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3" w:type="dxa"/>
              <w:left w:w="0" w:type="dxa"/>
              <w:bottom w:w="28" w:type="dxa"/>
              <w:right w:w="28" w:type="dxa"/>
            </w:tcMar>
          </w:tcPr>
          <w:p w14:paraId="25226FCB" w14:textId="77777777" w:rsidR="009916C1" w:rsidRPr="009916C1" w:rsidRDefault="009916C1" w:rsidP="009916C1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9916C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9916C1" w:rsidRPr="009916C1" w14:paraId="3B11A71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02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3" w:type="dxa"/>
              <w:left w:w="0" w:type="dxa"/>
              <w:bottom w:w="28" w:type="dxa"/>
              <w:right w:w="28" w:type="dxa"/>
            </w:tcMar>
          </w:tcPr>
          <w:p w14:paraId="4607FE5C" w14:textId="77777777" w:rsidR="009916C1" w:rsidRPr="009916C1" w:rsidRDefault="009916C1" w:rsidP="009916C1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9916C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Oviedo</w:t>
            </w:r>
          </w:p>
        </w:tc>
        <w:tc>
          <w:tcPr>
            <w:tcW w:w="201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3" w:type="dxa"/>
              <w:left w:w="0" w:type="dxa"/>
              <w:bottom w:w="28" w:type="dxa"/>
              <w:right w:w="28" w:type="dxa"/>
            </w:tcMar>
          </w:tcPr>
          <w:p w14:paraId="3BB5F5D9" w14:textId="77777777" w:rsidR="009916C1" w:rsidRPr="009916C1" w:rsidRDefault="009916C1" w:rsidP="009916C1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proofErr w:type="spellStart"/>
            <w:r w:rsidRPr="009916C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Iberik</w:t>
            </w:r>
            <w:proofErr w:type="spellEnd"/>
            <w:r w:rsidRPr="009916C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 Santo Domingo Plaza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3" w:type="dxa"/>
              <w:left w:w="0" w:type="dxa"/>
              <w:bottom w:w="28" w:type="dxa"/>
              <w:right w:w="28" w:type="dxa"/>
            </w:tcMar>
          </w:tcPr>
          <w:p w14:paraId="4EA56B49" w14:textId="77777777" w:rsidR="009916C1" w:rsidRPr="009916C1" w:rsidRDefault="009916C1" w:rsidP="009916C1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9916C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9916C1" w:rsidRPr="009916C1" w14:paraId="278A59B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02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3" w:type="dxa"/>
              <w:left w:w="0" w:type="dxa"/>
              <w:bottom w:w="28" w:type="dxa"/>
              <w:right w:w="28" w:type="dxa"/>
            </w:tcMar>
          </w:tcPr>
          <w:p w14:paraId="2F44C3FA" w14:textId="77777777" w:rsidR="009916C1" w:rsidRPr="009916C1" w:rsidRDefault="009916C1" w:rsidP="009916C1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9916C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Madrid</w:t>
            </w:r>
          </w:p>
        </w:tc>
        <w:tc>
          <w:tcPr>
            <w:tcW w:w="201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3" w:type="dxa"/>
              <w:left w:w="0" w:type="dxa"/>
              <w:bottom w:w="28" w:type="dxa"/>
              <w:right w:w="28" w:type="dxa"/>
            </w:tcMar>
          </w:tcPr>
          <w:p w14:paraId="7C1F0963" w14:textId="77777777" w:rsidR="009916C1" w:rsidRPr="009916C1" w:rsidRDefault="009916C1" w:rsidP="009916C1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9916C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Emperador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3" w:type="dxa"/>
              <w:left w:w="0" w:type="dxa"/>
              <w:bottom w:w="28" w:type="dxa"/>
              <w:right w:w="28" w:type="dxa"/>
            </w:tcMar>
          </w:tcPr>
          <w:p w14:paraId="4DB80450" w14:textId="77777777" w:rsidR="009916C1" w:rsidRPr="009916C1" w:rsidRDefault="009916C1" w:rsidP="009916C1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9916C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9916C1" w:rsidRPr="009916C1" w14:paraId="252504D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020" w:type="dxa"/>
            <w:tcBorders>
              <w:top w:val="single" w:sz="6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28" w:type="dxa"/>
            </w:tcMar>
          </w:tcPr>
          <w:p w14:paraId="01A177FD" w14:textId="77777777" w:rsidR="009916C1" w:rsidRPr="009916C1" w:rsidRDefault="009916C1" w:rsidP="009916C1">
            <w:pPr>
              <w:autoSpaceDE w:val="0"/>
              <w:autoSpaceDN w:val="0"/>
              <w:adjustRightInd w:val="0"/>
              <w:rPr>
                <w:rFonts w:ascii="Avenir Next Demi Bold" w:hAnsi="Avenir Next Demi Bold"/>
              </w:rPr>
            </w:pPr>
          </w:p>
        </w:tc>
        <w:tc>
          <w:tcPr>
            <w:tcW w:w="2013" w:type="dxa"/>
            <w:tcBorders>
              <w:top w:val="single" w:sz="6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28" w:type="dxa"/>
            </w:tcMar>
          </w:tcPr>
          <w:p w14:paraId="2A84CD99" w14:textId="77777777" w:rsidR="009916C1" w:rsidRPr="009916C1" w:rsidRDefault="009916C1" w:rsidP="009916C1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9916C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Meliá Castilla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28" w:type="dxa"/>
            </w:tcMar>
          </w:tcPr>
          <w:p w14:paraId="43D03243" w14:textId="77777777" w:rsidR="009916C1" w:rsidRPr="009916C1" w:rsidRDefault="009916C1" w:rsidP="009916C1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9916C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9916C1" w:rsidRPr="009916C1" w14:paraId="3479958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337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0" w:type="dxa"/>
              <w:bottom w:w="28" w:type="dxa"/>
              <w:right w:w="28" w:type="dxa"/>
            </w:tcMar>
          </w:tcPr>
          <w:p w14:paraId="1837EC86" w14:textId="77777777" w:rsidR="009916C1" w:rsidRPr="009916C1" w:rsidRDefault="009916C1" w:rsidP="009916C1">
            <w:pPr>
              <w:tabs>
                <w:tab w:val="right" w:leader="dot" w:pos="2268"/>
                <w:tab w:val="right" w:leader="dot" w:pos="2324"/>
                <w:tab w:val="center" w:pos="2920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both"/>
              <w:textAlignment w:val="center"/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</w:pPr>
            <w:r w:rsidRPr="009916C1">
              <w:rPr>
                <w:rFonts w:ascii="Avenir Next Demi Bold" w:hAnsi="Avenir Next Demi Bold" w:cs="Avenir Next Demi Bold"/>
                <w:b/>
                <w:bCs/>
                <w:color w:val="000000"/>
                <w:w w:val="75"/>
                <w:sz w:val="16"/>
                <w:szCs w:val="16"/>
              </w:rPr>
              <w:t>Nota:</w:t>
            </w:r>
            <w:r w:rsidRPr="009916C1"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  <w:t xml:space="preserve"> </w:t>
            </w:r>
            <w:proofErr w:type="gramStart"/>
            <w:r w:rsidRPr="009916C1"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  <w:t>Abril</w:t>
            </w:r>
            <w:proofErr w:type="gramEnd"/>
            <w:r w:rsidRPr="009916C1"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  <w:t xml:space="preserve"> 5,12,26, Sep. 6,13, pernoctarán en la ciudad de Sabadell en lugar de Barcelona.</w:t>
            </w:r>
          </w:p>
        </w:tc>
      </w:tr>
    </w:tbl>
    <w:p w14:paraId="7B41AC3A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Helvetica"/>
          <w:b/>
          <w:bCs/>
          <w:i/>
          <w:color w:val="92D050"/>
          <w:sz w:val="18"/>
          <w:szCs w:val="18"/>
        </w:rPr>
      </w:pPr>
    </w:p>
    <w:p w14:paraId="7B424130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  <w:r w:rsidRPr="00E744B0">
        <w:rPr>
          <w:rFonts w:ascii="Fira Sans" w:hAnsi="Fira Sans" w:cs="Helvetica"/>
          <w:b/>
          <w:bCs/>
          <w:i/>
          <w:color w:val="92D050"/>
          <w:sz w:val="18"/>
          <w:szCs w:val="18"/>
        </w:rPr>
        <w:lastRenderedPageBreak/>
        <w:t>Precios por persona U$A</w:t>
      </w: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80"/>
        <w:gridCol w:w="566"/>
        <w:gridCol w:w="227"/>
      </w:tblGrid>
      <w:tr w:rsidR="009916C1" w:rsidRPr="009916C1" w14:paraId="29E787D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580" w:type="dxa"/>
            <w:tcBorders>
              <w:top w:val="single" w:sz="6" w:space="0" w:color="E00019"/>
              <w:left w:val="single" w:sz="6" w:space="0" w:color="000000"/>
              <w:bottom w:val="single" w:sz="6" w:space="0" w:color="000000"/>
              <w:right w:val="single" w:sz="6" w:space="0" w:color="3F3F3F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bottom"/>
          </w:tcPr>
          <w:p w14:paraId="775F5B0D" w14:textId="77777777" w:rsidR="009916C1" w:rsidRPr="009916C1" w:rsidRDefault="009916C1" w:rsidP="009916C1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</w:pPr>
            <w:r w:rsidRPr="009916C1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En habitación doble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bottom"/>
          </w:tcPr>
          <w:p w14:paraId="2034EB60" w14:textId="77777777" w:rsidR="009916C1" w:rsidRPr="009916C1" w:rsidRDefault="009916C1" w:rsidP="009916C1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9916C1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1.195</w:t>
            </w:r>
          </w:p>
        </w:tc>
        <w:tc>
          <w:tcPr>
            <w:tcW w:w="227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57" w:type="dxa"/>
              <w:left w:w="57" w:type="dxa"/>
              <w:bottom w:w="57" w:type="dxa"/>
              <w:right w:w="28" w:type="dxa"/>
            </w:tcMar>
            <w:vAlign w:val="bottom"/>
          </w:tcPr>
          <w:p w14:paraId="293679B3" w14:textId="77777777" w:rsidR="009916C1" w:rsidRPr="009916C1" w:rsidRDefault="009916C1" w:rsidP="009916C1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9916C1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9916C1" w:rsidRPr="009916C1" w14:paraId="074BD9E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3F3F3F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bottom"/>
          </w:tcPr>
          <w:p w14:paraId="32542033" w14:textId="77777777" w:rsidR="009916C1" w:rsidRPr="009916C1" w:rsidRDefault="009916C1" w:rsidP="009916C1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</w:pPr>
            <w:proofErr w:type="spellStart"/>
            <w:r w:rsidRPr="009916C1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Supl</w:t>
            </w:r>
            <w:proofErr w:type="spellEnd"/>
            <w:r w:rsidRPr="009916C1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 xml:space="preserve">. habitación </w:t>
            </w:r>
            <w:proofErr w:type="gramStart"/>
            <w:r w:rsidRPr="009916C1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single</w:t>
            </w:r>
            <w:proofErr w:type="gramEnd"/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bottom"/>
          </w:tcPr>
          <w:p w14:paraId="6064021E" w14:textId="77777777" w:rsidR="009916C1" w:rsidRPr="009916C1" w:rsidRDefault="009916C1" w:rsidP="009916C1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9916C1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605</w:t>
            </w:r>
          </w:p>
        </w:tc>
        <w:tc>
          <w:tcPr>
            <w:tcW w:w="227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57" w:type="dxa"/>
              <w:left w:w="57" w:type="dxa"/>
              <w:bottom w:w="57" w:type="dxa"/>
              <w:right w:w="28" w:type="dxa"/>
            </w:tcMar>
            <w:vAlign w:val="bottom"/>
          </w:tcPr>
          <w:p w14:paraId="77B21E93" w14:textId="77777777" w:rsidR="009916C1" w:rsidRPr="009916C1" w:rsidRDefault="009916C1" w:rsidP="009916C1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9916C1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9916C1" w:rsidRPr="009916C1" w14:paraId="5B8D653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3F3F3F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bottom"/>
          </w:tcPr>
          <w:p w14:paraId="03F326FF" w14:textId="77777777" w:rsidR="009916C1" w:rsidRPr="009916C1" w:rsidRDefault="009916C1" w:rsidP="009916C1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n-US"/>
              </w:rPr>
            </w:pPr>
            <w:r w:rsidRPr="009916C1"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n-US"/>
              </w:rPr>
              <w:t>Sup. Jul./Ago./Sep./Oct.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bottom"/>
          </w:tcPr>
          <w:p w14:paraId="222BC155" w14:textId="77777777" w:rsidR="009916C1" w:rsidRPr="009916C1" w:rsidRDefault="009916C1" w:rsidP="009916C1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9916C1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45</w:t>
            </w:r>
          </w:p>
        </w:tc>
        <w:tc>
          <w:tcPr>
            <w:tcW w:w="227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57" w:type="dxa"/>
              <w:left w:w="57" w:type="dxa"/>
              <w:bottom w:w="57" w:type="dxa"/>
              <w:right w:w="28" w:type="dxa"/>
            </w:tcMar>
            <w:vAlign w:val="bottom"/>
          </w:tcPr>
          <w:p w14:paraId="03A4924E" w14:textId="77777777" w:rsidR="009916C1" w:rsidRPr="009916C1" w:rsidRDefault="009916C1" w:rsidP="009916C1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9916C1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</w:tbl>
    <w:p w14:paraId="77F60C79" w14:textId="3B9EF063" w:rsidR="005C146E" w:rsidRDefault="005C146E" w:rsidP="00CF187B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</w:p>
    <w:sectPr w:rsidR="005C146E" w:rsidSect="00787C32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y-Bold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ndy-BoldItalic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Helvetica-Bold">
    <w:altName w:val="Arial"/>
    <w:panose1 w:val="00000000000000000000"/>
    <w:charset w:val="00"/>
    <w:family w:val="auto"/>
    <w:pitch w:val="variable"/>
    <w:sig w:usb0="E00002FF" w:usb1="5200785B" w:usb2="00000000" w:usb3="00000000" w:csb0="0000019F" w:csb1="00000000"/>
  </w:font>
  <w:font w:name="Helvetica">
    <w:panose1 w:val="00000000000000000000"/>
    <w:charset w:val="00"/>
    <w:family w:val="auto"/>
    <w:notTrueType/>
    <w:pitch w:val="variable"/>
    <w:sig w:usb0="E00002FF" w:usb1="5000785B" w:usb2="00000000" w:usb3="00000000" w:csb0="0000019F" w:csb1="00000000"/>
  </w:font>
  <w:font w:name="RotisSemiSans-Bold">
    <w:altName w:val="RotisSemiSans Bold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imes-Roman">
    <w:altName w:val="Times"/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Myriad-Roman">
    <w:altName w:val="Myriad Roman"/>
    <w:panose1 w:val="020B0604020202020204"/>
    <w:charset w:val="00"/>
    <w:family w:val="auto"/>
    <w:pitch w:val="variable"/>
    <w:sig w:usb0="8000002F" w:usb1="40000048" w:usb2="00000000" w:usb3="00000000" w:csb0="00000111" w:csb1="00000000"/>
  </w:font>
  <w:font w:name="MinionPro-Regular">
    <w:altName w:val="Calibri"/>
    <w:panose1 w:val="020B0604020202020204"/>
    <w:charset w:val="00"/>
    <w:family w:val="auto"/>
    <w:pitch w:val="variable"/>
    <w:sig w:usb0="60000287" w:usb1="00000001" w:usb2="00000000" w:usb3="00000000" w:csb0="0000019F" w:csb1="00000000"/>
  </w:font>
  <w:font w:name="Colaborate-Light"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Colaborate-Bold">
    <w:altName w:val="Calibri"/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Fira Sans Light">
    <w:panose1 w:val="020B0403050000020004"/>
    <w:charset w:val="00"/>
    <w:family w:val="swiss"/>
    <w:pitch w:val="variable"/>
    <w:sig w:usb0="600002FF" w:usb1="02000001" w:usb2="00000000" w:usb3="00000000" w:csb0="0000019F" w:csb1="00000000"/>
  </w:font>
  <w:font w:name="Asap">
    <w:altName w:val="Calibri"/>
    <w:panose1 w:val="020B0604020202020204"/>
    <w:charset w:val="4D"/>
    <w:family w:val="swiss"/>
    <w:pitch w:val="variable"/>
    <w:sig w:usb0="2000000F" w:usb1="00000001" w:usb2="00000000" w:usb3="00000000" w:csb0="00000193" w:csb1="00000000"/>
  </w:font>
  <w:font w:name="Asap SemiBold">
    <w:panose1 w:val="020B0604020202020204"/>
    <w:charset w:val="4D"/>
    <w:family w:val="swiss"/>
    <w:pitch w:val="variable"/>
    <w:sig w:usb0="2000000F" w:usb1="00000001" w:usb2="00000000" w:usb3="00000000" w:csb0="00000193" w:csb1="00000000"/>
  </w:font>
  <w:font w:name="NewEraCasualRegular">
    <w:panose1 w:val="020B0604020202020204"/>
    <w:charset w:val="4D"/>
    <w:family w:val="script"/>
    <w:pitch w:val="variable"/>
    <w:sig w:usb0="8000002F" w:usb1="0000004A" w:usb2="00000000" w:usb3="00000000" w:csb0="00000111" w:csb1="00000000"/>
  </w:font>
  <w:font w:name="Avenir Next">
    <w:panose1 w:val="020B0503020202020204"/>
    <w:charset w:val="00"/>
    <w:family w:val="swiss"/>
    <w:pitch w:val="variable"/>
    <w:sig w:usb0="8000002F" w:usb1="5000204A" w:usb2="00000000" w:usb3="00000000" w:csb0="0000009B" w:csb1="00000000"/>
  </w:font>
  <w:font w:name="Avenir Next Demi Bold">
    <w:panose1 w:val="020B0703020202020204"/>
    <w:charset w:val="00"/>
    <w:family w:val="swiss"/>
    <w:pitch w:val="variable"/>
    <w:sig w:usb0="8000002F" w:usb1="5000204A" w:usb2="00000000" w:usb3="00000000" w:csb0="0000009B" w:csb1="00000000"/>
  </w:font>
  <w:font w:name="AlwynNewRounded-BoldItalic">
    <w:altName w:val="Calibri"/>
    <w:panose1 w:val="020B0604020202020204"/>
    <w:charset w:val="00"/>
    <w:family w:val="auto"/>
    <w:notTrueType/>
    <w:pitch w:val="variable"/>
    <w:sig w:usb0="A00000AF" w:usb1="5000204A" w:usb2="00000000" w:usb3="00000000" w:csb0="0000008B" w:csb1="00000000"/>
  </w:font>
  <w:font w:name="Fira Sans">
    <w:panose1 w:val="020B0503050000020004"/>
    <w:charset w:val="00"/>
    <w:family w:val="swiss"/>
    <w:pitch w:val="variable"/>
    <w:sig w:usb0="600002FF" w:usb1="02000001" w:usb2="00000000" w:usb3="00000000" w:csb0="0000019F" w:csb1="00000000"/>
  </w:font>
  <w:font w:name="Avenir-Black">
    <w:panose1 w:val="020B0803020203020204"/>
    <w:charset w:val="4D"/>
    <w:family w:val="swiss"/>
    <w:pitch w:val="variable"/>
    <w:sig w:usb0="800000AF" w:usb1="5000204A" w:usb2="00000000" w:usb3="00000000" w:csb0="0000009B" w:csb1="00000000"/>
  </w:font>
  <w:font w:name="New Era Casual">
    <w:altName w:val="Calibri"/>
    <w:panose1 w:val="020B0604020202020204"/>
    <w:charset w:val="4D"/>
    <w:family w:val="script"/>
    <w:pitch w:val="variable"/>
    <w:sig w:usb0="8000002F" w:usb1="0000004A" w:usb2="00000000" w:usb3="00000000" w:csb0="00000111" w:csb1="00000000"/>
  </w:font>
  <w:font w:name="Gotham Bold">
    <w:panose1 w:val="020B0604020202020204"/>
    <w:charset w:val="00"/>
    <w:family w:val="auto"/>
    <w:notTrueType/>
    <w:pitch w:val="variable"/>
    <w:sig w:usb0="A000007F" w:usb1="4000004A" w:usb2="00000000" w:usb3="00000000" w:csb0="0000000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D7E52A8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694362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1BF2"/>
    <w:rsid w:val="00034891"/>
    <w:rsid w:val="00096696"/>
    <w:rsid w:val="000C5CD7"/>
    <w:rsid w:val="000D7609"/>
    <w:rsid w:val="000E39D0"/>
    <w:rsid w:val="0016372C"/>
    <w:rsid w:val="00175E13"/>
    <w:rsid w:val="001D4B27"/>
    <w:rsid w:val="001E2AD7"/>
    <w:rsid w:val="0023133F"/>
    <w:rsid w:val="00295EA4"/>
    <w:rsid w:val="002C4D76"/>
    <w:rsid w:val="0032154E"/>
    <w:rsid w:val="00391FC2"/>
    <w:rsid w:val="003B4561"/>
    <w:rsid w:val="003D6534"/>
    <w:rsid w:val="00470DEA"/>
    <w:rsid w:val="004A4C5C"/>
    <w:rsid w:val="004E1929"/>
    <w:rsid w:val="00541BF2"/>
    <w:rsid w:val="005C146E"/>
    <w:rsid w:val="006757B3"/>
    <w:rsid w:val="00706442"/>
    <w:rsid w:val="00714F92"/>
    <w:rsid w:val="00722D9B"/>
    <w:rsid w:val="0078539D"/>
    <w:rsid w:val="00787C32"/>
    <w:rsid w:val="00857A2E"/>
    <w:rsid w:val="0090750A"/>
    <w:rsid w:val="009467C5"/>
    <w:rsid w:val="00974CBF"/>
    <w:rsid w:val="009916C1"/>
    <w:rsid w:val="00A20C14"/>
    <w:rsid w:val="00A57D77"/>
    <w:rsid w:val="00B05A44"/>
    <w:rsid w:val="00C00DB7"/>
    <w:rsid w:val="00CB6B4C"/>
    <w:rsid w:val="00CE10A0"/>
    <w:rsid w:val="00CF187B"/>
    <w:rsid w:val="00D110D7"/>
    <w:rsid w:val="00D25EFC"/>
    <w:rsid w:val="00D72DF9"/>
    <w:rsid w:val="00E4179A"/>
    <w:rsid w:val="00E82C6D"/>
    <w:rsid w:val="00ED5968"/>
    <w:rsid w:val="00ED65B5"/>
    <w:rsid w:val="00F61E99"/>
    <w:rsid w:val="00F65690"/>
    <w:rsid w:val="00F733FC"/>
    <w:rsid w:val="00FB4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2A8C52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ircuito">
    <w:name w:val="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900" w:lineRule="atLeast"/>
      <w:textAlignment w:val="center"/>
    </w:pPr>
    <w:rPr>
      <w:rFonts w:ascii="Andy-Bold" w:hAnsi="Andy-Bold" w:cs="Andy-Bold"/>
      <w:b/>
      <w:bCs/>
      <w:color w:val="00843D"/>
      <w:w w:val="90"/>
      <w:sz w:val="100"/>
      <w:szCs w:val="100"/>
    </w:rPr>
  </w:style>
  <w:style w:type="paragraph" w:customStyle="1" w:styleId="subcircuito">
    <w:name w:val="sub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280" w:lineRule="atLeast"/>
      <w:textAlignment w:val="center"/>
    </w:pPr>
    <w:rPr>
      <w:rFonts w:ascii="Andy-BoldItalic" w:hAnsi="Andy-BoldItalic" w:cs="Andy-BoldItalic"/>
      <w:b/>
      <w:bCs/>
      <w:i/>
      <w:iCs/>
      <w:color w:val="00843D"/>
      <w:spacing w:val="18"/>
      <w:position w:val="-12"/>
      <w:sz w:val="36"/>
      <w:szCs w:val="36"/>
    </w:rPr>
  </w:style>
  <w:style w:type="paragraph" w:customStyle="1" w:styleId="Ladillo2014baja">
    <w:name w:val="Ladillo 2014 baja"/>
    <w:basedOn w:val="Normal"/>
    <w:uiPriority w:val="99"/>
    <w:rsid w:val="00541BF2"/>
    <w:pPr>
      <w:widowControl w:val="0"/>
      <w:suppressAutoHyphens/>
      <w:autoSpaceDE w:val="0"/>
      <w:autoSpaceDN w:val="0"/>
      <w:adjustRightInd w:val="0"/>
      <w:spacing w:line="200" w:lineRule="atLeast"/>
      <w:textAlignment w:val="center"/>
    </w:pPr>
    <w:rPr>
      <w:rFonts w:ascii="Helvetica-Bold" w:hAnsi="Helvetica-Bold" w:cs="Helvetica-Bold"/>
      <w:b/>
      <w:bCs/>
      <w:color w:val="CD1321"/>
      <w:w w:val="85"/>
      <w:sz w:val="16"/>
      <w:szCs w:val="16"/>
    </w:rPr>
  </w:style>
  <w:style w:type="paragraph" w:customStyle="1" w:styleId="Texto2014">
    <w:name w:val="Texto 2014"/>
    <w:basedOn w:val="Normal"/>
    <w:uiPriority w:val="99"/>
    <w:rsid w:val="00541BF2"/>
    <w:pPr>
      <w:widowControl w:val="0"/>
      <w:autoSpaceDE w:val="0"/>
      <w:autoSpaceDN w:val="0"/>
      <w:adjustRightInd w:val="0"/>
      <w:spacing w:line="200" w:lineRule="atLeast"/>
      <w:jc w:val="both"/>
      <w:textAlignment w:val="center"/>
    </w:pPr>
    <w:rPr>
      <w:rFonts w:ascii="Helvetica" w:hAnsi="Helvetica" w:cs="Helvetica"/>
      <w:color w:val="000000"/>
      <w:w w:val="85"/>
      <w:sz w:val="16"/>
      <w:szCs w:val="16"/>
    </w:rPr>
  </w:style>
  <w:style w:type="character" w:customStyle="1" w:styleId="Negrita">
    <w:name w:val="Negrita"/>
    <w:uiPriority w:val="99"/>
    <w:rsid w:val="00541BF2"/>
    <w:rPr>
      <w:rFonts w:ascii="Helvetica-Bold" w:hAnsi="Helvetica-Bold" w:cs="Helvetica-Bold"/>
      <w:b/>
      <w:bCs/>
    </w:rPr>
  </w:style>
  <w:style w:type="paragraph" w:customStyle="1" w:styleId="ladillosfechasasualcance">
    <w:name w:val="ladillos fechas a su alcance"/>
    <w:basedOn w:val="Normal"/>
    <w:uiPriority w:val="99"/>
    <w:rsid w:val="00541BF2"/>
    <w:pPr>
      <w:widowControl w:val="0"/>
      <w:pBdr>
        <w:bottom w:val="single" w:sz="8" w:space="1" w:color="auto"/>
      </w:pBdr>
      <w:tabs>
        <w:tab w:val="left" w:pos="1389"/>
      </w:tabs>
      <w:autoSpaceDE w:val="0"/>
      <w:autoSpaceDN w:val="0"/>
      <w:adjustRightInd w:val="0"/>
      <w:spacing w:line="414" w:lineRule="atLeast"/>
      <w:textAlignment w:val="center"/>
    </w:pPr>
    <w:rPr>
      <w:rFonts w:ascii="RotisSemiSans-Bold" w:hAnsi="RotisSemiSans-Bold" w:cs="RotisSemiSans-Bold"/>
      <w:b/>
      <w:bCs/>
      <w:color w:val="00843D"/>
      <w:position w:val="1"/>
    </w:rPr>
  </w:style>
  <w:style w:type="paragraph" w:customStyle="1" w:styleId="Ningnestilodeprrafo">
    <w:name w:val="[Ningún estilo de párrafo]"/>
    <w:rsid w:val="00541BF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</w:rPr>
  </w:style>
  <w:style w:type="character" w:customStyle="1" w:styleId="negritasalidas">
    <w:name w:val="negrita salidas"/>
    <w:uiPriority w:val="99"/>
    <w:rsid w:val="00541BF2"/>
    <w:rPr>
      <w:rFonts w:ascii="Myriad-Roman" w:hAnsi="Myriad-Roman" w:cs="Myriad-Roman"/>
      <w:color w:val="000000"/>
      <w:spacing w:val="0"/>
      <w:w w:val="90"/>
      <w:position w:val="0"/>
      <w:sz w:val="18"/>
      <w:szCs w:val="18"/>
      <w:u w:val="none"/>
      <w:vertAlign w:val="baseline"/>
      <w:em w:val="none"/>
      <w:lang w:val="es-ES_tradnl"/>
    </w:rPr>
  </w:style>
  <w:style w:type="paragraph" w:customStyle="1" w:styleId="Prrafobsico">
    <w:name w:val="[Párrafo básico]"/>
    <w:basedOn w:val="Ningnestilodeprrafo"/>
    <w:uiPriority w:val="99"/>
    <w:rsid w:val="001D4B27"/>
    <w:rPr>
      <w:rFonts w:ascii="MinionPro-Regular" w:hAnsi="MinionPro-Regular" w:cs="MinionPro-Regular"/>
    </w:rPr>
  </w:style>
  <w:style w:type="paragraph" w:styleId="Listaconvietas">
    <w:name w:val="List Bullet"/>
    <w:basedOn w:val="Normal"/>
    <w:uiPriority w:val="99"/>
    <w:unhideWhenUsed/>
    <w:rsid w:val="001D4B27"/>
    <w:pPr>
      <w:numPr>
        <w:numId w:val="1"/>
      </w:numPr>
      <w:contextualSpacing/>
    </w:pPr>
  </w:style>
  <w:style w:type="paragraph" w:customStyle="1" w:styleId="incluye">
    <w:name w:val="incluye"/>
    <w:basedOn w:val="Texto2014"/>
    <w:uiPriority w:val="99"/>
    <w:rsid w:val="001D4B27"/>
    <w:pPr>
      <w:spacing w:line="210" w:lineRule="atLeast"/>
      <w:ind w:left="85" w:hanging="85"/>
    </w:pPr>
    <w:rPr>
      <w:rFonts w:ascii="Colaborate-Light" w:hAnsi="Colaborate-Light" w:cs="Colaborate-Light"/>
      <w:color w:val="49A8CE"/>
      <w:spacing w:val="-2"/>
      <w:w w:val="70"/>
      <w:sz w:val="18"/>
      <w:szCs w:val="18"/>
    </w:rPr>
  </w:style>
  <w:style w:type="paragraph" w:customStyle="1" w:styleId="cabecerashoteles">
    <w:name w:val="cabeceras hoteles"/>
    <w:basedOn w:val="Ladillo2014baja"/>
    <w:uiPriority w:val="99"/>
    <w:rsid w:val="001D4B27"/>
    <w:pPr>
      <w:spacing w:line="210" w:lineRule="atLeast"/>
    </w:pPr>
    <w:rPr>
      <w:rFonts w:ascii="Colaborate-Bold" w:hAnsi="Colaborate-Bold" w:cs="Colaborate-Bold"/>
      <w:b w:val="0"/>
      <w:bCs w:val="0"/>
      <w:color w:val="E50000"/>
      <w:sz w:val="18"/>
      <w:szCs w:val="18"/>
    </w:rPr>
  </w:style>
  <w:style w:type="paragraph" w:customStyle="1" w:styleId="textoprecios">
    <w:name w:val="texto precios"/>
    <w:basedOn w:val="Texto2014"/>
    <w:uiPriority w:val="99"/>
    <w:rsid w:val="001D4B27"/>
    <w:pPr>
      <w:tabs>
        <w:tab w:val="left" w:leader="dot" w:pos="4400"/>
      </w:tabs>
      <w:spacing w:line="210" w:lineRule="atLeast"/>
    </w:pPr>
    <w:rPr>
      <w:rFonts w:ascii="Colaborate-Bold" w:hAnsi="Colaborate-Bold" w:cs="Colaborate-Bold"/>
      <w:spacing w:val="-2"/>
      <w:sz w:val="18"/>
      <w:szCs w:val="18"/>
    </w:rPr>
  </w:style>
  <w:style w:type="paragraph" w:customStyle="1" w:styleId="titular">
    <w:name w:val="titular"/>
    <w:basedOn w:val="Ningnestilodeprrafo"/>
    <w:uiPriority w:val="99"/>
    <w:rsid w:val="005C146E"/>
    <w:rPr>
      <w:rFonts w:ascii="Helvetica-Bold" w:hAnsi="Helvetica-Bold" w:cs="Helvetica-Bold"/>
      <w:b/>
      <w:bCs/>
      <w:caps/>
      <w:w w:val="74"/>
      <w:sz w:val="52"/>
      <w:szCs w:val="52"/>
    </w:rPr>
  </w:style>
  <w:style w:type="paragraph" w:customStyle="1" w:styleId="noches">
    <w:name w:val="noches"/>
    <w:basedOn w:val="Ningnestilodeprrafo"/>
    <w:uiPriority w:val="99"/>
    <w:rsid w:val="005C146E"/>
    <w:pPr>
      <w:tabs>
        <w:tab w:val="left" w:pos="1389"/>
      </w:tabs>
      <w:suppressAutoHyphens/>
      <w:spacing w:line="230" w:lineRule="atLeast"/>
    </w:pPr>
    <w:rPr>
      <w:rFonts w:ascii="Helvetica" w:hAnsi="Helvetica" w:cs="Helvetica"/>
      <w:color w:val="4CAAD1"/>
      <w:w w:val="75"/>
      <w:sz w:val="20"/>
      <w:szCs w:val="20"/>
    </w:rPr>
  </w:style>
  <w:style w:type="character" w:customStyle="1" w:styleId="palabranoches">
    <w:name w:val="palabra noches"/>
    <w:uiPriority w:val="99"/>
    <w:rsid w:val="005C146E"/>
    <w:rPr>
      <w:b/>
      <w:bCs/>
      <w:color w:val="4CAAD1"/>
    </w:rPr>
  </w:style>
  <w:style w:type="character" w:customStyle="1" w:styleId="cabeceratramoprecio">
    <w:name w:val="cabecera tramo precio"/>
    <w:uiPriority w:val="99"/>
    <w:rsid w:val="005C146E"/>
    <w:rPr>
      <w:rFonts w:ascii="Colaborate-Bold" w:hAnsi="Colaborate-Bold" w:cs="Colaborate-Bold"/>
      <w:color w:val="000000"/>
      <w:spacing w:val="-2"/>
      <w:w w:val="80"/>
      <w:position w:val="0"/>
      <w:sz w:val="18"/>
      <w:szCs w:val="18"/>
    </w:rPr>
  </w:style>
  <w:style w:type="paragraph" w:customStyle="1" w:styleId="codigocabecera">
    <w:name w:val="codigo (cabecera)"/>
    <w:basedOn w:val="Ningnestilodeprrafo"/>
    <w:uiPriority w:val="99"/>
    <w:rsid w:val="00A20C14"/>
    <w:pPr>
      <w:widowControl/>
      <w:spacing w:line="400" w:lineRule="atLeast"/>
    </w:pPr>
    <w:rPr>
      <w:rFonts w:ascii="Fira Sans Light" w:hAnsi="Fira Sans Light" w:cs="Fira Sans Light"/>
      <w:w w:val="105"/>
      <w:sz w:val="17"/>
      <w:szCs w:val="17"/>
    </w:rPr>
  </w:style>
  <w:style w:type="paragraph" w:customStyle="1" w:styleId="Ladilloitinerario">
    <w:name w:val="Ladillo (itinerario)"/>
    <w:basedOn w:val="Ningnestilodeprrafo"/>
    <w:uiPriority w:val="99"/>
    <w:rsid w:val="00A20C14"/>
    <w:pPr>
      <w:widowControl/>
      <w:suppressAutoHyphens/>
      <w:spacing w:line="270" w:lineRule="atLeast"/>
    </w:pPr>
    <w:rPr>
      <w:rFonts w:ascii="Asap" w:hAnsi="Asap" w:cs="Asap"/>
      <w:b/>
      <w:bCs/>
      <w:color w:val="CF070A"/>
      <w:w w:val="90"/>
      <w:sz w:val="17"/>
      <w:szCs w:val="17"/>
    </w:rPr>
  </w:style>
  <w:style w:type="paragraph" w:customStyle="1" w:styleId="Textoitinerario">
    <w:name w:val="Texto (itinerario)"/>
    <w:basedOn w:val="Ningnestilodeprrafo"/>
    <w:uiPriority w:val="99"/>
    <w:rsid w:val="00A20C14"/>
    <w:pPr>
      <w:widowControl/>
      <w:spacing w:line="270" w:lineRule="atLeast"/>
      <w:jc w:val="both"/>
    </w:pPr>
    <w:rPr>
      <w:rFonts w:ascii="Asap" w:hAnsi="Asap" w:cs="Asap"/>
      <w:spacing w:val="2"/>
      <w:w w:val="90"/>
      <w:sz w:val="17"/>
      <w:szCs w:val="17"/>
    </w:rPr>
  </w:style>
  <w:style w:type="paragraph" w:customStyle="1" w:styleId="textomesesfechas">
    <w:name w:val="texto meses (fechas)"/>
    <w:basedOn w:val="Textoitinerario"/>
    <w:uiPriority w:val="99"/>
    <w:rsid w:val="00A20C14"/>
    <w:rPr>
      <w:i/>
      <w:iCs/>
      <w:w w:val="95"/>
    </w:rPr>
  </w:style>
  <w:style w:type="paragraph" w:customStyle="1" w:styleId="fechas-rojofechas">
    <w:name w:val="fechas-rojo (fechas)"/>
    <w:basedOn w:val="Textoitinerario"/>
    <w:uiPriority w:val="99"/>
    <w:rsid w:val="00A20C14"/>
    <w:pPr>
      <w:jc w:val="right"/>
    </w:pPr>
    <w:rPr>
      <w:rFonts w:ascii="Asap SemiBold" w:hAnsi="Asap SemiBold" w:cs="Asap SemiBold"/>
      <w:b/>
      <w:bCs/>
      <w:color w:val="CF070A"/>
      <w:w w:val="100"/>
    </w:rPr>
  </w:style>
  <w:style w:type="paragraph" w:customStyle="1" w:styleId="fechas-negrofechas">
    <w:name w:val="fechas-negro (fechas)"/>
    <w:basedOn w:val="Textoitinerario"/>
    <w:uiPriority w:val="99"/>
    <w:rsid w:val="00A20C14"/>
    <w:pPr>
      <w:jc w:val="right"/>
    </w:pPr>
    <w:rPr>
      <w:w w:val="100"/>
    </w:rPr>
  </w:style>
  <w:style w:type="paragraph" w:customStyle="1" w:styleId="incluyeHoteles-Incluye">
    <w:name w:val="incluye (Hoteles-Incluye)"/>
    <w:basedOn w:val="Textoitinerario"/>
    <w:uiPriority w:val="99"/>
    <w:rsid w:val="00A20C14"/>
    <w:pPr>
      <w:suppressAutoHyphens/>
      <w:spacing w:after="28" w:line="250" w:lineRule="atLeast"/>
      <w:ind w:left="85" w:hanging="85"/>
      <w:jc w:val="left"/>
    </w:pPr>
    <w:rPr>
      <w:i/>
      <w:iCs/>
      <w:spacing w:val="0"/>
      <w:w w:val="95"/>
    </w:rPr>
  </w:style>
  <w:style w:type="paragraph" w:customStyle="1" w:styleId="textohotelesnegritaHoteles-Incluye">
    <w:name w:val="texto hoteles negrita (Hoteles-Incluye)"/>
    <w:basedOn w:val="Ningnestilodeprrafo"/>
    <w:uiPriority w:val="99"/>
    <w:rsid w:val="00A20C14"/>
    <w:pPr>
      <w:widowControl/>
      <w:spacing w:line="180" w:lineRule="atLeast"/>
      <w:jc w:val="both"/>
    </w:pPr>
    <w:rPr>
      <w:rFonts w:ascii="Asap SemiBold" w:hAnsi="Asap SemiBold" w:cs="Asap SemiBold"/>
      <w:b/>
      <w:bCs/>
      <w:i/>
      <w:iCs/>
      <w:w w:val="80"/>
      <w:sz w:val="17"/>
      <w:szCs w:val="17"/>
    </w:rPr>
  </w:style>
  <w:style w:type="paragraph" w:customStyle="1" w:styleId="textohotelesHoteles-Incluye">
    <w:name w:val="texto hoteles (Hoteles-Incluye)"/>
    <w:basedOn w:val="Ningnestilodeprrafo"/>
    <w:uiPriority w:val="99"/>
    <w:rsid w:val="00A20C14"/>
    <w:pPr>
      <w:widowControl/>
      <w:spacing w:line="180" w:lineRule="atLeast"/>
    </w:pPr>
    <w:rPr>
      <w:rFonts w:ascii="Asap" w:hAnsi="Asap" w:cs="Asap"/>
      <w:i/>
      <w:iCs/>
      <w:w w:val="80"/>
      <w:sz w:val="17"/>
      <w:szCs w:val="17"/>
    </w:rPr>
  </w:style>
  <w:style w:type="paragraph" w:customStyle="1" w:styleId="habdoblenegroprecios">
    <w:name w:val="hab doble negro (precios)"/>
    <w:basedOn w:val="Ningnestilodeprrafo"/>
    <w:uiPriority w:val="99"/>
    <w:rsid w:val="00A20C14"/>
    <w:pPr>
      <w:widowControl/>
      <w:spacing w:line="190" w:lineRule="atLeast"/>
    </w:pPr>
    <w:rPr>
      <w:rFonts w:ascii="Asap SemiBold" w:hAnsi="Asap SemiBold" w:cs="Asap SemiBold"/>
      <w:b/>
      <w:bCs/>
      <w:i/>
      <w:iCs/>
      <w:w w:val="90"/>
      <w:sz w:val="17"/>
      <w:szCs w:val="17"/>
    </w:rPr>
  </w:style>
  <w:style w:type="paragraph" w:customStyle="1" w:styleId="preciosuplementosprecios">
    <w:name w:val="precio suplementos (precios)"/>
    <w:basedOn w:val="Ningnestilodeprrafo"/>
    <w:uiPriority w:val="99"/>
    <w:rsid w:val="00A20C14"/>
    <w:pPr>
      <w:widowControl/>
      <w:tabs>
        <w:tab w:val="right" w:leader="dot" w:pos="2268"/>
        <w:tab w:val="right" w:pos="2863"/>
        <w:tab w:val="right" w:pos="3005"/>
      </w:tabs>
      <w:spacing w:line="190" w:lineRule="atLeast"/>
      <w:jc w:val="right"/>
    </w:pPr>
    <w:rPr>
      <w:rFonts w:ascii="Asap" w:hAnsi="Asap" w:cs="Asap"/>
      <w:sz w:val="18"/>
      <w:szCs w:val="18"/>
    </w:rPr>
  </w:style>
  <w:style w:type="paragraph" w:customStyle="1" w:styleId="suplementosprecios">
    <w:name w:val="suplementos (precios)"/>
    <w:basedOn w:val="Ningnestilodeprrafo"/>
    <w:uiPriority w:val="99"/>
    <w:rsid w:val="00A20C14"/>
    <w:pPr>
      <w:widowControl/>
      <w:tabs>
        <w:tab w:val="right" w:leader="dot" w:pos="2740"/>
      </w:tabs>
      <w:spacing w:line="190" w:lineRule="atLeast"/>
    </w:pPr>
    <w:rPr>
      <w:rFonts w:ascii="Asap" w:hAnsi="Asap" w:cs="Asap"/>
      <w:i/>
      <w:iCs/>
      <w:w w:val="90"/>
      <w:sz w:val="17"/>
      <w:szCs w:val="17"/>
    </w:rPr>
  </w:style>
  <w:style w:type="paragraph" w:customStyle="1" w:styleId="titularcabecera">
    <w:name w:val="titular (cabecera)"/>
    <w:basedOn w:val="Ningnestilodeprrafo"/>
    <w:uiPriority w:val="99"/>
    <w:rsid w:val="000E39D0"/>
    <w:pPr>
      <w:widowControl/>
      <w:spacing w:line="520" w:lineRule="atLeast"/>
    </w:pPr>
    <w:rPr>
      <w:rFonts w:ascii="NewEraCasualRegular" w:hAnsi="NewEraCasualRegular" w:cs="NewEraCasualRegular"/>
      <w:caps/>
      <w:color w:val="00E500"/>
      <w:sz w:val="56"/>
      <w:szCs w:val="56"/>
    </w:rPr>
  </w:style>
  <w:style w:type="paragraph" w:customStyle="1" w:styleId="notaprecioprecios">
    <w:name w:val="nota precio (precios)"/>
    <w:basedOn w:val="Ningnestilodeprrafo"/>
    <w:next w:val="Ningnestilodeprrafo"/>
    <w:uiPriority w:val="99"/>
    <w:rsid w:val="009916C1"/>
    <w:pPr>
      <w:widowControl/>
      <w:tabs>
        <w:tab w:val="right" w:leader="dot" w:pos="2268"/>
        <w:tab w:val="right" w:leader="dot" w:pos="2324"/>
        <w:tab w:val="center" w:pos="2920"/>
        <w:tab w:val="right" w:pos="3005"/>
      </w:tabs>
      <w:spacing w:line="190" w:lineRule="atLeast"/>
      <w:jc w:val="both"/>
    </w:pPr>
    <w:rPr>
      <w:rFonts w:ascii="Avenir Next" w:hAnsi="Avenir Next" w:cs="Avenir Next"/>
      <w:w w:val="75"/>
      <w:sz w:val="16"/>
      <w:szCs w:val="16"/>
    </w:rPr>
  </w:style>
  <w:style w:type="character" w:customStyle="1" w:styleId="negritanotaprecio">
    <w:name w:val="negrita nota precio"/>
    <w:uiPriority w:val="99"/>
    <w:rsid w:val="009916C1"/>
    <w:rPr>
      <w:rFonts w:ascii="Avenir Next Demi Bold" w:hAnsi="Avenir Next Demi Bold" w:cs="Avenir Next Demi Bold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383</Words>
  <Characters>2107</Characters>
  <Application>Microsoft Office Word</Application>
  <DocSecurity>0</DocSecurity>
  <Lines>17</Lines>
  <Paragraphs>4</Paragraphs>
  <ScaleCrop>false</ScaleCrop>
  <Company/>
  <LinksUpToDate>false</LinksUpToDate>
  <CharactersWithSpaces>2486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wwww</dc:creator>
  <cp:keywords/>
  <dc:description/>
  <cp:lastModifiedBy>VPT - Rafael Liaño</cp:lastModifiedBy>
  <cp:revision>14</cp:revision>
  <dcterms:created xsi:type="dcterms:W3CDTF">2022-11-11T06:39:00Z</dcterms:created>
  <dcterms:modified xsi:type="dcterms:W3CDTF">2024-01-10T14:43:00Z</dcterms:modified>
</cp:coreProperties>
</file>